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69" w:rsidRDefault="00E24D64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-400050</wp:posOffset>
            </wp:positionV>
            <wp:extent cx="1657350" cy="1133475"/>
            <wp:effectExtent l="19050" t="0" r="0" b="0"/>
            <wp:wrapTight wrapText="bothSides">
              <wp:wrapPolygon edited="0">
                <wp:start x="-248" y="0"/>
                <wp:lineTo x="-248" y="21418"/>
                <wp:lineTo x="21600" y="21418"/>
                <wp:lineTo x="21600" y="0"/>
                <wp:lineTo x="-248" y="0"/>
              </wp:wrapPolygon>
            </wp:wrapTight>
            <wp:docPr id="18" name="Picture 18" descr="L:\PUBLIC\Financial Education\VACUL Fin Ed Committe\Credit Campaign\Smart Credit Check Artwork\Smart_Credit_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3C8D"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-171450</wp:posOffset>
            </wp:positionV>
            <wp:extent cx="2600325" cy="523875"/>
            <wp:effectExtent l="19050" t="0" r="9525" b="0"/>
            <wp:wrapTight wrapText="bothSides">
              <wp:wrapPolygon edited="0">
                <wp:start x="-158" y="0"/>
                <wp:lineTo x="-158" y="21207"/>
                <wp:lineTo x="21679" y="21207"/>
                <wp:lineTo x="21679" y="0"/>
                <wp:lineTo x="-158" y="0"/>
              </wp:wrapPolygon>
            </wp:wrapTight>
            <wp:docPr id="16" name="Picture 16" descr="C:\Users\cassandra.riggin\AppData\Local\Microsoft\Windows\Temporary Internet Files\Content.Outlook\E5JSVKP2\CUsCareFoundationofVa_Logo_FINAL_Legacy-Conver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4641E1" w:rsidRDefault="006711E7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84.5pt;margin-top:9.95pt;width:626.25pt;height:3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" fillcolor="#002060" strokecolor="#002060">
            <v:textbox>
              <w:txbxContent>
                <w:p w:rsidR="00805033" w:rsidRPr="00456F4C" w:rsidRDefault="00805033" w:rsidP="004641E1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4"/>
                    </w:rPr>
                    <w:t xml:space="preserve">Member Education Tool Kit Checklist </w:t>
                  </w:r>
                </w:p>
                <w:p w:rsidR="00805033" w:rsidRDefault="00805033"/>
              </w:txbxContent>
            </v:textbox>
          </v:shape>
        </w:pict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EA7608" w:rsidRDefault="00EA7608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EA7608" w:rsidRDefault="00EA7608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The below instructions are provided to help you develop your seminar participant handout packages.</w:t>
      </w:r>
    </w:p>
    <w:p w:rsidR="002057B8" w:rsidRDefault="00EA7608" w:rsidP="00A27C1D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Left side of </w:t>
      </w:r>
      <w:r w:rsidR="00E978F3">
        <w:rPr>
          <w:rFonts w:eastAsia="Times New Roman" w:cs="Times New Roman"/>
          <w:b/>
          <w:bCs/>
          <w:color w:val="000000"/>
          <w:sz w:val="28"/>
          <w:szCs w:val="28"/>
        </w:rPr>
        <w:t xml:space="preserve">Folder </w:t>
      </w:r>
    </w:p>
    <w:p w:rsidR="002057B8" w:rsidRDefault="00E978F3" w:rsidP="00E978F3">
      <w:pPr>
        <w:pStyle w:val="ListParagraph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Seminar Evaluation</w:t>
      </w:r>
    </w:p>
    <w:p w:rsidR="00E978F3" w:rsidRDefault="00E978F3" w:rsidP="002057B8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Member Copy of PowerPoint Slides </w:t>
      </w:r>
    </w:p>
    <w:p w:rsidR="00A15436" w:rsidRDefault="00EA7608" w:rsidP="00A27C1D">
      <w:pPr>
        <w:shd w:val="clear" w:color="auto" w:fill="FFFFFF"/>
        <w:spacing w:before="100" w:beforeAutospacing="1" w:after="0"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Right side of Folder</w:t>
      </w:r>
      <w:r w:rsidR="00E978F3">
        <w:rPr>
          <w:rFonts w:eastAsia="Times New Roman" w:cs="Times New Roman"/>
          <w:b/>
          <w:bCs/>
          <w:color w:val="000000"/>
          <w:sz w:val="28"/>
          <w:szCs w:val="28"/>
        </w:rPr>
        <w:t xml:space="preserve"> (Handouts)</w:t>
      </w:r>
    </w:p>
    <w:p w:rsidR="00A53936" w:rsidRPr="00A53936" w:rsidRDefault="00A53936" w:rsidP="00A15436">
      <w:pPr>
        <w:shd w:val="clear" w:color="auto" w:fill="FFFFFF"/>
        <w:spacing w:after="100" w:afterAutospacing="1" w:line="240" w:lineRule="auto"/>
        <w:rPr>
          <w:rFonts w:eastAsia="Times New Roman" w:cs="Times New Roman"/>
          <w:color w:val="000000"/>
        </w:rPr>
      </w:pPr>
      <w:r w:rsidRPr="00A53936">
        <w:rPr>
          <w:rFonts w:eastAsia="Times New Roman" w:cs="Times New Roman"/>
          <w:bCs/>
          <w:color w:val="000000"/>
        </w:rPr>
        <w:t>Recommended order of handouts from front to back which corresponds to the PowerPoint.</w:t>
      </w:r>
      <w:r w:rsidR="00DA0077">
        <w:rPr>
          <w:rFonts w:eastAsia="Times New Roman" w:cs="Times New Roman"/>
          <w:bCs/>
          <w:color w:val="000000"/>
        </w:rPr>
        <w:t xml:space="preserve">  </w:t>
      </w:r>
    </w:p>
    <w:p w:rsidR="00805033" w:rsidRDefault="0080503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Icebreaker</w:t>
      </w:r>
      <w:r w:rsidR="00EA7608">
        <w:rPr>
          <w:rFonts w:eastAsia="Times New Roman" w:cs="Times New Roman"/>
          <w:color w:val="000000"/>
          <w:szCs w:val="24"/>
        </w:rPr>
        <w:t>:</w:t>
      </w:r>
      <w:r>
        <w:rPr>
          <w:rFonts w:eastAsia="Times New Roman" w:cs="Times New Roman"/>
          <w:color w:val="000000"/>
          <w:szCs w:val="24"/>
        </w:rPr>
        <w:t xml:space="preserve"> Credit</w:t>
      </w:r>
      <w:r w:rsidR="00EA7608"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</w:rPr>
        <w:t>Truths or Myths</w:t>
      </w:r>
    </w:p>
    <w:p w:rsidR="00A15436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FTC’s Opt Out of Prescreened Credit and Insurance Offers</w:t>
      </w:r>
    </w:p>
    <w:p w:rsidR="00E978F3" w:rsidRDefault="0080503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Experian </w:t>
      </w:r>
      <w:r w:rsidR="00E978F3">
        <w:rPr>
          <w:rFonts w:eastAsia="Times New Roman" w:cs="Times New Roman"/>
          <w:color w:val="000000"/>
          <w:szCs w:val="24"/>
        </w:rPr>
        <w:t>Sample Credit Report</w:t>
      </w:r>
    </w:p>
    <w:p w:rsidR="00E978F3" w:rsidRPr="00E24D64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Tips for Pulling Your Credit Report</w:t>
      </w:r>
    </w:p>
    <w:p w:rsidR="00A15436" w:rsidRPr="00E24D64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Annual Credit Report Request</w:t>
      </w:r>
    </w:p>
    <w:p w:rsidR="00805033" w:rsidRDefault="0080503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Sample Credit Dispute Letter</w:t>
      </w:r>
    </w:p>
    <w:p w:rsidR="00805033" w:rsidRDefault="0080503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Sample Creditor Request Letter</w:t>
      </w:r>
    </w:p>
    <w:p w:rsidR="00A15436" w:rsidRPr="00E24D64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Credit Missteps Impact on Credit Scores</w:t>
      </w:r>
    </w:p>
    <w:p w:rsidR="00A15436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Protect Your Information</w:t>
      </w:r>
    </w:p>
    <w:p w:rsidR="00E978F3" w:rsidRPr="00E24D64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Picking a Secure Password</w:t>
      </w:r>
    </w:p>
    <w:p w:rsidR="00E24D64" w:rsidRDefault="00E978F3" w:rsidP="00A1543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Credit Report Security Freeze</w:t>
      </w:r>
    </w:p>
    <w:p w:rsidR="00DA0077" w:rsidRPr="00DA0077" w:rsidRDefault="00E978F3" w:rsidP="00DA0077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What to do if you are a Victim of ID Theft</w:t>
      </w:r>
    </w:p>
    <w:p w:rsidR="00E978F3" w:rsidRDefault="00E978F3" w:rsidP="00E978F3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Optional Material </w:t>
      </w:r>
    </w:p>
    <w:p w:rsidR="00805033" w:rsidRDefault="00805033" w:rsidP="00E978F3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Credit Unions Care Foundation Brochure</w:t>
      </w:r>
    </w:p>
    <w:p w:rsidR="00E978F3" w:rsidRDefault="00E978F3" w:rsidP="00E978F3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The Federal Trade Commission offers</w:t>
      </w:r>
      <w:r w:rsidR="00EA7608">
        <w:rPr>
          <w:rFonts w:eastAsia="Times New Roman" w:cs="Times New Roman"/>
          <w:color w:val="000000"/>
          <w:szCs w:val="24"/>
        </w:rPr>
        <w:t xml:space="preserve"> free</w:t>
      </w:r>
      <w:r>
        <w:rPr>
          <w:rFonts w:eastAsia="Times New Roman" w:cs="Times New Roman"/>
          <w:color w:val="000000"/>
          <w:szCs w:val="24"/>
        </w:rPr>
        <w:t xml:space="preserve"> downloadable videos and content you can reproduce:</w:t>
      </w:r>
    </w:p>
    <w:p w:rsidR="00E978F3" w:rsidRPr="00E978F3" w:rsidRDefault="00EA7608" w:rsidP="00E978F3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F</w:t>
      </w:r>
      <w:r w:rsidR="00E978F3">
        <w:rPr>
          <w:rFonts w:eastAsia="Times New Roman" w:cs="Times New Roman"/>
          <w:color w:val="000000"/>
          <w:szCs w:val="24"/>
        </w:rPr>
        <w:t xml:space="preserve">or videos visit:  </w:t>
      </w:r>
      <w:hyperlink r:id="rId9" w:history="1">
        <w:r w:rsidR="00E978F3" w:rsidRPr="00E978F3">
          <w:rPr>
            <w:rStyle w:val="Hyperlink"/>
            <w:rFonts w:eastAsia="Times New Roman" w:cs="Times New Roman"/>
            <w:b/>
            <w:i/>
            <w:szCs w:val="24"/>
          </w:rPr>
          <w:t>www.consumer.ftc.gov/media</w:t>
        </w:r>
      </w:hyperlink>
      <w:r w:rsidR="00E978F3" w:rsidRPr="00E978F3">
        <w:rPr>
          <w:rFonts w:eastAsia="Times New Roman" w:cs="Times New Roman"/>
          <w:b/>
          <w:i/>
          <w:color w:val="000000"/>
          <w:szCs w:val="24"/>
        </w:rPr>
        <w:t xml:space="preserve"> </w:t>
      </w:r>
    </w:p>
    <w:p w:rsidR="00E978F3" w:rsidRDefault="00EA7608" w:rsidP="00E978F3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F</w:t>
      </w:r>
      <w:r w:rsidR="00E978F3">
        <w:rPr>
          <w:rFonts w:eastAsia="Times New Roman" w:cs="Times New Roman"/>
          <w:color w:val="000000"/>
          <w:szCs w:val="24"/>
        </w:rPr>
        <w:t xml:space="preserve">or </w:t>
      </w:r>
      <w:r>
        <w:rPr>
          <w:rFonts w:eastAsia="Times New Roman" w:cs="Times New Roman"/>
          <w:color w:val="000000"/>
          <w:szCs w:val="24"/>
        </w:rPr>
        <w:t>content fact sheets,</w:t>
      </w:r>
      <w:r w:rsidR="00E978F3">
        <w:rPr>
          <w:rFonts w:eastAsia="Times New Roman" w:cs="Times New Roman"/>
          <w:color w:val="000000"/>
          <w:szCs w:val="24"/>
        </w:rPr>
        <w:t xml:space="preserve"> search by topic at:  </w:t>
      </w:r>
      <w:hyperlink r:id="rId10" w:history="1">
        <w:r w:rsidR="00E978F3" w:rsidRPr="00E978F3">
          <w:rPr>
            <w:rStyle w:val="Hyperlink"/>
            <w:rFonts w:eastAsia="Times New Roman" w:cs="Times New Roman"/>
            <w:b/>
            <w:i/>
            <w:szCs w:val="24"/>
          </w:rPr>
          <w:t>www.consumer.ftc.gov</w:t>
        </w:r>
      </w:hyperlink>
      <w:r w:rsidR="00E978F3">
        <w:rPr>
          <w:rFonts w:eastAsia="Times New Roman" w:cs="Times New Roman"/>
          <w:color w:val="000000"/>
          <w:szCs w:val="24"/>
        </w:rPr>
        <w:t xml:space="preserve"> </w:t>
      </w:r>
    </w:p>
    <w:p w:rsidR="00E47FD1" w:rsidRPr="00671484" w:rsidRDefault="00E47FD1" w:rsidP="00E47FD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CUNA </w:t>
      </w:r>
      <w:r w:rsidR="00D519E8">
        <w:rPr>
          <w:rFonts w:eastAsia="Times New Roman" w:cs="Times New Roman"/>
          <w:color w:val="000000"/>
          <w:szCs w:val="24"/>
        </w:rPr>
        <w:t xml:space="preserve">brochure #23557C  </w:t>
      </w:r>
      <w:r w:rsidR="00D519E8" w:rsidRPr="00D519E8">
        <w:rPr>
          <w:rFonts w:eastAsia="Times New Roman" w:cs="Times New Roman"/>
          <w:color w:val="000000"/>
          <w:szCs w:val="24"/>
          <w:u w:val="single"/>
        </w:rPr>
        <w:t>Keeping Score:  Facts About Credit Scores</w:t>
      </w:r>
    </w:p>
    <w:p w:rsidR="00E978F3" w:rsidRPr="00671484" w:rsidRDefault="00671484" w:rsidP="00E978F3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CUNA brochure #27319-PRO </w:t>
      </w:r>
      <w:r w:rsidRPr="00671484">
        <w:rPr>
          <w:rFonts w:eastAsia="Times New Roman" w:cs="Times New Roman"/>
          <w:color w:val="000000"/>
          <w:szCs w:val="24"/>
          <w:u w:val="single"/>
        </w:rPr>
        <w:t>Good Habits: Protect Your Cards Against Fraud</w:t>
      </w:r>
    </w:p>
    <w:p w:rsidR="00671484" w:rsidRPr="00805033" w:rsidRDefault="00671484" w:rsidP="00E978F3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CUNA brochure #25740-PRO </w:t>
      </w:r>
      <w:r w:rsidRPr="00671484">
        <w:rPr>
          <w:rFonts w:eastAsia="Times New Roman" w:cs="Times New Roman"/>
          <w:color w:val="000000"/>
          <w:szCs w:val="24"/>
          <w:u w:val="single"/>
        </w:rPr>
        <w:t>Your Rights Under the Fair and Accurate Credit Transactions Act</w:t>
      </w:r>
    </w:p>
    <w:p w:rsidR="00805033" w:rsidRPr="00805033" w:rsidRDefault="00805033" w:rsidP="00805033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</w:p>
    <w:sectPr w:rsidR="00805033" w:rsidRPr="00805033" w:rsidSect="00B811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FDD" w:rsidRDefault="00325FDD" w:rsidP="00F469B3">
      <w:pPr>
        <w:spacing w:after="0" w:line="240" w:lineRule="auto"/>
      </w:pPr>
      <w:r>
        <w:separator/>
      </w:r>
    </w:p>
  </w:endnote>
  <w:endnote w:type="continuationSeparator" w:id="0">
    <w:p w:rsidR="00325FDD" w:rsidRDefault="00325FDD" w:rsidP="00F46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B3" w:rsidRDefault="00F469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B3" w:rsidRDefault="00F469B3" w:rsidP="00F469B3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B3" w:rsidRDefault="00F469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FDD" w:rsidRDefault="00325FDD" w:rsidP="00F469B3">
      <w:pPr>
        <w:spacing w:after="0" w:line="240" w:lineRule="auto"/>
      </w:pPr>
      <w:r>
        <w:separator/>
      </w:r>
    </w:p>
  </w:footnote>
  <w:footnote w:type="continuationSeparator" w:id="0">
    <w:p w:rsidR="00325FDD" w:rsidRDefault="00325FDD" w:rsidP="00F46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B3" w:rsidRDefault="00F469B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B3" w:rsidRDefault="00F469B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B3" w:rsidRDefault="00F469B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724"/>
    <w:multiLevelType w:val="hybridMultilevel"/>
    <w:tmpl w:val="84F65778"/>
    <w:lvl w:ilvl="0" w:tplc="F1969D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D2C31"/>
    <w:multiLevelType w:val="multilevel"/>
    <w:tmpl w:val="97A2944A"/>
    <w:lvl w:ilvl="0">
      <w:start w:val="1"/>
      <w:numFmt w:val="bullet"/>
      <w:lvlText w:val=""/>
      <w:lvlJc w:val="left"/>
      <w:pPr>
        <w:tabs>
          <w:tab w:val="num" w:pos="-12540"/>
        </w:tabs>
        <w:ind w:left="-12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1820"/>
        </w:tabs>
        <w:ind w:left="-118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1100"/>
        </w:tabs>
        <w:ind w:left="-11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0380"/>
        </w:tabs>
        <w:ind w:left="-103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9660"/>
        </w:tabs>
        <w:ind w:left="-9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-8940"/>
        </w:tabs>
        <w:ind w:left="-8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-8220"/>
        </w:tabs>
        <w:ind w:left="-8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-7500"/>
        </w:tabs>
        <w:ind w:left="-7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-6780"/>
        </w:tabs>
        <w:ind w:left="-6780" w:hanging="360"/>
      </w:pPr>
      <w:rPr>
        <w:rFonts w:ascii="Wingdings" w:hAnsi="Wingdings" w:hint="default"/>
        <w:sz w:val="20"/>
      </w:rPr>
    </w:lvl>
  </w:abstractNum>
  <w:abstractNum w:abstractNumId="2">
    <w:nsid w:val="44E677D3"/>
    <w:multiLevelType w:val="multilevel"/>
    <w:tmpl w:val="5B16B890"/>
    <w:lvl w:ilvl="0">
      <w:start w:val="1"/>
      <w:numFmt w:val="bullet"/>
      <w:lvlText w:val=""/>
      <w:lvlJc w:val="left"/>
      <w:pPr>
        <w:tabs>
          <w:tab w:val="num" w:pos="-11010"/>
        </w:tabs>
        <w:ind w:left="-1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0290"/>
        </w:tabs>
        <w:ind w:left="-102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9570"/>
        </w:tabs>
        <w:ind w:left="-95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-8850"/>
        </w:tabs>
        <w:ind w:left="-88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-8130"/>
        </w:tabs>
        <w:ind w:left="-81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-7410"/>
        </w:tabs>
        <w:ind w:left="-74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-6690"/>
        </w:tabs>
        <w:ind w:left="-6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-5970"/>
        </w:tabs>
        <w:ind w:left="-59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-5250"/>
        </w:tabs>
        <w:ind w:left="-5250" w:hanging="360"/>
      </w:pPr>
      <w:rPr>
        <w:rFonts w:ascii="Symbol" w:hAnsi="Symbol" w:hint="default"/>
        <w:sz w:val="20"/>
      </w:rPr>
    </w:lvl>
  </w:abstractNum>
  <w:abstractNum w:abstractNumId="3">
    <w:nsid w:val="4CEA7BD1"/>
    <w:multiLevelType w:val="hybridMultilevel"/>
    <w:tmpl w:val="BE42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C45DA"/>
    <w:multiLevelType w:val="hybridMultilevel"/>
    <w:tmpl w:val="EED8932E"/>
    <w:lvl w:ilvl="0" w:tplc="F1969D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114D"/>
    <w:rsid w:val="00016464"/>
    <w:rsid w:val="000F1393"/>
    <w:rsid w:val="000F5F1B"/>
    <w:rsid w:val="00155E5D"/>
    <w:rsid w:val="0018337B"/>
    <w:rsid w:val="002057B8"/>
    <w:rsid w:val="002A7D22"/>
    <w:rsid w:val="002E7323"/>
    <w:rsid w:val="00325FDD"/>
    <w:rsid w:val="003D6970"/>
    <w:rsid w:val="00456F4C"/>
    <w:rsid w:val="004641E1"/>
    <w:rsid w:val="00506A7F"/>
    <w:rsid w:val="0051229A"/>
    <w:rsid w:val="0055458E"/>
    <w:rsid w:val="005E6840"/>
    <w:rsid w:val="00603870"/>
    <w:rsid w:val="00612F00"/>
    <w:rsid w:val="00621BED"/>
    <w:rsid w:val="006711E7"/>
    <w:rsid w:val="00671484"/>
    <w:rsid w:val="006939E0"/>
    <w:rsid w:val="007B1BC1"/>
    <w:rsid w:val="00805033"/>
    <w:rsid w:val="00810A53"/>
    <w:rsid w:val="0090033A"/>
    <w:rsid w:val="009B3A4A"/>
    <w:rsid w:val="009E717B"/>
    <w:rsid w:val="00A15436"/>
    <w:rsid w:val="00A27C1D"/>
    <w:rsid w:val="00A53936"/>
    <w:rsid w:val="00A8220C"/>
    <w:rsid w:val="00AC51BA"/>
    <w:rsid w:val="00AD02C8"/>
    <w:rsid w:val="00B62BF7"/>
    <w:rsid w:val="00B8114D"/>
    <w:rsid w:val="00BB3C8D"/>
    <w:rsid w:val="00BE0D4A"/>
    <w:rsid w:val="00C57D69"/>
    <w:rsid w:val="00CB4F95"/>
    <w:rsid w:val="00D519E8"/>
    <w:rsid w:val="00DA0077"/>
    <w:rsid w:val="00E24D64"/>
    <w:rsid w:val="00E47FD1"/>
    <w:rsid w:val="00E52C8B"/>
    <w:rsid w:val="00E5352E"/>
    <w:rsid w:val="00E7114F"/>
    <w:rsid w:val="00E978F3"/>
    <w:rsid w:val="00EA7608"/>
    <w:rsid w:val="00F46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22"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978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46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9B3"/>
  </w:style>
  <w:style w:type="paragraph" w:styleId="Footer">
    <w:name w:val="footer"/>
    <w:basedOn w:val="Normal"/>
    <w:link w:val="FooterChar"/>
    <w:uiPriority w:val="99"/>
    <w:unhideWhenUsed/>
    <w:rsid w:val="00F46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9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771">
          <w:marLeft w:val="3750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8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12">
          <w:marLeft w:val="0"/>
          <w:marRight w:val="0"/>
          <w:marTop w:val="0"/>
          <w:marBottom w:val="0"/>
          <w:divBdr>
            <w:top w:val="single" w:sz="6" w:space="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consumer.ftc.gov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consumer.ftc.gov/media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cassandra.riggin</dc:creator>
  <cp:lastModifiedBy>dlindley</cp:lastModifiedBy>
  <cp:revision>2</cp:revision>
  <cp:lastPrinted>2014-09-02T13:48:00Z</cp:lastPrinted>
  <dcterms:created xsi:type="dcterms:W3CDTF">2015-01-05T20:14:00Z</dcterms:created>
  <dcterms:modified xsi:type="dcterms:W3CDTF">2015-01-05T20:14:00Z</dcterms:modified>
</cp:coreProperties>
</file>